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953ef38969b416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BLOHME TECHNOLOGIES, org.nr 918 289 313,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Eydehavn,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BLOHME TECHNOLOGIES</w:t>
      </w:r>
    </w:p>
    <w:sectPr>
      <w:headerReference xmlns:r="http://schemas.openxmlformats.org/officeDocument/2006/relationships" w:type="default" r:id="R53e7db6605f5495f"/>
      <w:footerReference xmlns:r="http://schemas.openxmlformats.org/officeDocument/2006/relationships" w:type="default" r:id="R8de078a12aad439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BLOHME TECHNOLOGIES   ·   Org.nr 918 289 313   ·   Skogliveien 42   ·   4810 EYDEHAVN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BLOHME TECHNOLOGIES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3e7db6605f5495f" /><Relationship Type="http://schemas.openxmlformats.org/officeDocument/2006/relationships/footer" Target="/word/footer1.xml" Id="R8de078a12aad4397" /></Relationships>
</file>