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32021f064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KVANNES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KVANNES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76d5257a5454b"/>
      <w:footerReference xmlns:r="http://schemas.openxmlformats.org/officeDocument/2006/relationships" w:type="default" r:id="R21e226928cc5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KVANNES EIENDOM AS   ·   Org.nr 918 317 872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KVANNES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76d5257a5454b" /><Relationship Type="http://schemas.openxmlformats.org/officeDocument/2006/relationships/footer" Target="/word/footer1.xml" Id="R21e226928cc5402f" /></Relationships>
</file>