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5eb151ba0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90dc67b6d4ed3"/>
      <w:footerReference xmlns:r="http://schemas.openxmlformats.org/officeDocument/2006/relationships" w:type="default" r:id="Ra87a916298ab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VIDHAUGEN INVEST AS   ·   Org.nr 918 322 736   ·   Vidhaugen 35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90dc67b6d4ed3" /><Relationship Type="http://schemas.openxmlformats.org/officeDocument/2006/relationships/footer" Target="/word/footer1.xml" Id="Ra87a916298ab4403" /></Relationships>
</file>