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efc19061034f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FINTHUS.NO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FINTHUS.NO AS</w:t>
      </w:r>
    </w:p>
    <w:sectPr>
      <w:headerReference xmlns:r="http://schemas.openxmlformats.org/officeDocument/2006/relationships" w:type="default" r:id="R3a199390ca854b6c"/>
      <w:footerReference xmlns:r="http://schemas.openxmlformats.org/officeDocument/2006/relationships" w:type="default" r:id="R8fc56f5ad9134f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FINTHUS.NO AS   ·   Org.nr 918 366 083   ·   Haraldsgata 211   ·   5525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FINTHUS.NO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199390ca854b6c" /><Relationship Type="http://schemas.openxmlformats.org/officeDocument/2006/relationships/footer" Target="/word/footer1.xml" Id="R8fc56f5ad9134f2d" /></Relationships>
</file>