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f72e6c78749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ANDREASSEN TAKT OG TONE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ANDREASSEN TAKT OG TONE</w:t>
      </w:r>
    </w:p>
    <w:sectPr>
      <w:headerReference xmlns:r="http://schemas.openxmlformats.org/officeDocument/2006/relationships" w:type="default" r:id="Rb1fd931b0354445d"/>
      <w:footerReference xmlns:r="http://schemas.openxmlformats.org/officeDocument/2006/relationships" w:type="default" r:id="R571ddd1a43ff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TAKT OG TONE   ·   Org.nr 918 398 708   ·   Kirkegata 27B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TAKT OG TONE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d931b0354445d" /><Relationship Type="http://schemas.openxmlformats.org/officeDocument/2006/relationships/footer" Target="/word/footer1.xml" Id="R571ddd1a43ff4426" /></Relationships>
</file>