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e58a97a7540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SKAIPE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Sirevåg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Sirevåg,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SKAIPE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7bf375933741e3"/>
      <w:footerReference xmlns:r="http://schemas.openxmlformats.org/officeDocument/2006/relationships" w:type="default" r:id="R0f0357ca0fb1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SKAIPE AS   ·   Org.nr 918 422 099   ·   Skaret 27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bf375933741e3" /><Relationship Type="http://schemas.openxmlformats.org/officeDocument/2006/relationships/footer" Target="/word/footer1.xml" Id="R0f0357ca0fb14eab" /></Relationships>
</file>