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75dee64e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ROSARKA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ROSARKA AS</w:t>
      </w:r>
    </w:p>
    <w:sectPr>
      <w:headerReference xmlns:r="http://schemas.openxmlformats.org/officeDocument/2006/relationships" w:type="default" r:id="R3e45aab0911f4f5f"/>
      <w:footerReference xmlns:r="http://schemas.openxmlformats.org/officeDocument/2006/relationships" w:type="default" r:id="Ra72aba85c370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aab0911f4f5f" /><Relationship Type="http://schemas.openxmlformats.org/officeDocument/2006/relationships/footer" Target="/word/footer1.xml" Id="Ra72aba85c3704522" /></Relationships>
</file>