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086d3239945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35f7cb68b54542eb"/>
      <w:footerReference xmlns:r="http://schemas.openxmlformats.org/officeDocument/2006/relationships" w:type="default" r:id="Ra9a1db2065f5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7cb68b54542eb" /><Relationship Type="http://schemas.openxmlformats.org/officeDocument/2006/relationships/footer" Target="/word/footer1.xml" Id="Ra9a1db2065f54f20" /></Relationships>
</file>