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b137e41a3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HOLDING AS</w:t>
      </w:r>
    </w:p>
    <w:sectPr>
      <w:headerReference xmlns:r="http://schemas.openxmlformats.org/officeDocument/2006/relationships" w:type="default" r:id="R89fb3aa38eeb4ccc"/>
      <w:footerReference xmlns:r="http://schemas.openxmlformats.org/officeDocument/2006/relationships" w:type="default" r:id="Rd9b7e3a081e1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HOLDING AS   ·   Org.nr 918 498 311   ·   Teknologiveien 4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b3aa38eeb4ccc" /><Relationship Type="http://schemas.openxmlformats.org/officeDocument/2006/relationships/footer" Target="/word/footer1.xml" Id="Rd9b7e3a081e1434c" /></Relationships>
</file>