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ccdd356ce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PHOENIX MANAGEMENT AS</w:t>
      </w:r>
    </w:p>
    <w:sectPr>
      <w:headerReference xmlns:r="http://schemas.openxmlformats.org/officeDocument/2006/relationships" w:type="default" r:id="R3b825ae6aeb4463d"/>
      <w:footerReference xmlns:r="http://schemas.openxmlformats.org/officeDocument/2006/relationships" w:type="default" r:id="Rfa177117bdac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25ae6aeb4463d" /><Relationship Type="http://schemas.openxmlformats.org/officeDocument/2006/relationships/footer" Target="/word/footer1.xml" Id="Rfa177117bdac41a8" /></Relationships>
</file>