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80ef0f68a4a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CEYLON HOLDING AS, org.nr 918 508 708,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CEYLON HOLDING AS</w:t>
      </w:r>
    </w:p>
    <w:sectPr>
      <w:headerReference xmlns:r="http://schemas.openxmlformats.org/officeDocument/2006/relationships" w:type="default" r:id="Re1bac745e50245b3"/>
      <w:footerReference xmlns:r="http://schemas.openxmlformats.org/officeDocument/2006/relationships" w:type="default" r:id="Rbc17b59bb9b9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CEYLON HOLDING AS   ·   Org.nr 918 508 708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CEYLON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ac745e50245b3" /><Relationship Type="http://schemas.openxmlformats.org/officeDocument/2006/relationships/footer" Target="/word/footer1.xml" Id="Rbc17b59bb9b94016" /></Relationships>
</file>