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a0be7d66e45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CEYLON HOLDING AS</w:t>
      </w:r>
    </w:p>
    <w:sectPr>
      <w:headerReference xmlns:r="http://schemas.openxmlformats.org/officeDocument/2006/relationships" w:type="default" r:id="Ra144e117d7de4108"/>
      <w:footerReference xmlns:r="http://schemas.openxmlformats.org/officeDocument/2006/relationships" w:type="default" r:id="Rab78049a5a94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CEYLON HOLDING AS   ·   Org.nr 918 508 708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CEYLON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4e117d7de4108" /><Relationship Type="http://schemas.openxmlformats.org/officeDocument/2006/relationships/footer" Target="/word/footer1.xml" Id="Rab78049a5a94465e" /></Relationships>
</file>