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3fac9bb9c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ISY LIVING AS</w:t>
      </w:r>
    </w:p>
    <w:sectPr>
      <w:headerReference xmlns:r="http://schemas.openxmlformats.org/officeDocument/2006/relationships" w:type="default" r:id="R4e6a100ae7404ee9"/>
      <w:footerReference xmlns:r="http://schemas.openxmlformats.org/officeDocument/2006/relationships" w:type="default" r:id="R563046039f51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a100ae7404ee9" /><Relationship Type="http://schemas.openxmlformats.org/officeDocument/2006/relationships/footer" Target="/word/footer1.xml" Id="R563046039f514440" /></Relationships>
</file>