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3d2f22668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VECTURA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VECTURA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9b84b235f4d94"/>
      <w:footerReference xmlns:r="http://schemas.openxmlformats.org/officeDocument/2006/relationships" w:type="default" r:id="R6392073dc2f9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VECTURA AS   ·   Org.nr 918 545 913   ·   Vollsveien 2A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VECTURA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9b84b235f4d94" /><Relationship Type="http://schemas.openxmlformats.org/officeDocument/2006/relationships/footer" Target="/word/footer1.xml" Id="R6392073dc2f94f20" /></Relationships>
</file>