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78c430681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PLUMBARIUS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PLUMBARIUS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b82a06d04422c"/>
      <w:footerReference xmlns:r="http://schemas.openxmlformats.org/officeDocument/2006/relationships" w:type="default" r:id="Rb7c522a79462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PLUMBARIUS AS   ·   Org.nr 918 554 513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PLUMBARIUS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b82a06d04422c" /><Relationship Type="http://schemas.openxmlformats.org/officeDocument/2006/relationships/footer" Target="/word/footer1.xml" Id="Rb7c522a7946249a5" /></Relationships>
</file>