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a344a4823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 &amp; ISAK HOLDING AS</w:t>
      </w:r>
    </w:p>
    <w:sectPr>
      <w:headerReference xmlns:r="http://schemas.openxmlformats.org/officeDocument/2006/relationships" w:type="default" r:id="R8d207e720f7c4ee3"/>
      <w:footerReference xmlns:r="http://schemas.openxmlformats.org/officeDocument/2006/relationships" w:type="default" r:id="R0a01119fa7f9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 &amp; ISAK HOLDING AS   ·   Org.nr 918 696 210   ·   Smidsrødveien 171B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 &amp; ISAK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07e720f7c4ee3" /><Relationship Type="http://schemas.openxmlformats.org/officeDocument/2006/relationships/footer" Target="/word/footer1.xml" Id="R0a01119fa7f947f2" /></Relationships>
</file>