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bf9dac6dd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ALEX BILMESTER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 BILMESTER AS</w:t>
      </w:r>
    </w:p>
    <w:sectPr>
      <w:headerReference xmlns:r="http://schemas.openxmlformats.org/officeDocument/2006/relationships" w:type="default" r:id="R1f420dbe2c7243f7"/>
      <w:footerReference xmlns:r="http://schemas.openxmlformats.org/officeDocument/2006/relationships" w:type="default" r:id="R9db028ad9876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BILMESTER AS   ·   Org.nr 918 704 248   ·   Stemmane 27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20dbe2c7243f7" /><Relationship Type="http://schemas.openxmlformats.org/officeDocument/2006/relationships/footer" Target="/word/footer1.xml" Id="R9db028ad987641f3" /></Relationships>
</file>