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386aab870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ALEX BILMESTER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 BILMESTER AS</w:t>
      </w:r>
    </w:p>
    <w:sectPr>
      <w:headerReference xmlns:r="http://schemas.openxmlformats.org/officeDocument/2006/relationships" w:type="default" r:id="R814a66343b0242d6"/>
      <w:footerReference xmlns:r="http://schemas.openxmlformats.org/officeDocument/2006/relationships" w:type="default" r:id="R55143cd80a1c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 BILMESTER AS   ·   Org.nr 918 704 248   ·   Stemmane 27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 BILMESTER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a66343b0242d6" /><Relationship Type="http://schemas.openxmlformats.org/officeDocument/2006/relationships/footer" Target="/word/footer1.xml" Id="R55143cd80a1c48b4" /></Relationships>
</file>