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0365fa073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LJØKJEL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LJØKJEL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8ca9dbbc2b42c3"/>
      <w:footerReference xmlns:r="http://schemas.openxmlformats.org/officeDocument/2006/relationships" w:type="default" r:id="Rde9cc7ef5cbd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LJØKJEL INVEST AS   ·   Org.nr 918 759 921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LJØKJEL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ca9dbbc2b42c3" /><Relationship Type="http://schemas.openxmlformats.org/officeDocument/2006/relationships/footer" Target="/word/footer1.xml" Id="Rde9cc7ef5cbd47b8" /></Relationships>
</file>