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d2981f595740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LJØKJEL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LJØKJEL INVEST AS</w:t>
      </w:r>
    </w:p>
    <w:sectPr>
      <w:headerReference xmlns:r="http://schemas.openxmlformats.org/officeDocument/2006/relationships" w:type="default" r:id="R1b534812472e4ba9"/>
      <w:footerReference xmlns:r="http://schemas.openxmlformats.org/officeDocument/2006/relationships" w:type="default" r:id="Rb6647ea9b7db48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LJØKJEL INVEST AS   ·   Org.nr 918 759 921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LJØKJEL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534812472e4ba9" /><Relationship Type="http://schemas.openxmlformats.org/officeDocument/2006/relationships/footer" Target="/word/footer1.xml" Id="Rb6647ea9b7db48ca" /></Relationships>
</file>