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331f3847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BUDBILSENTRALEN AS</w:t>
      </w:r>
    </w:p>
    <w:sectPr>
      <w:headerReference xmlns:r="http://schemas.openxmlformats.org/officeDocument/2006/relationships" w:type="default" r:id="R74cd0fef2fa1400a"/>
      <w:footerReference xmlns:r="http://schemas.openxmlformats.org/officeDocument/2006/relationships" w:type="default" r:id="Rdcd9e44c8f13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AS   ·   Org.nr 918 823 034   ·   Sjøhagen 11   ·   4016 STAVANGER   ·   post@budbilsentralen.no   ·   www.budbilsentralen.no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d0fef2fa1400a" /><Relationship Type="http://schemas.openxmlformats.org/officeDocument/2006/relationships/footer" Target="/word/footer1.xml" Id="Rdcd9e44c8f134988" /></Relationships>
</file>