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c8958b621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REISELEDEREN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REISELEDEREN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37fa5a7e944d7"/>
      <w:footerReference xmlns:r="http://schemas.openxmlformats.org/officeDocument/2006/relationships" w:type="default" r:id="R3bd44e67d09d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REISELEDEREN AS   ·   Org.nr 918 867 775   ·   Agnorveien 88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REISELEDEREN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37fa5a7e944d7" /><Relationship Type="http://schemas.openxmlformats.org/officeDocument/2006/relationships/footer" Target="/word/footer1.xml" Id="R3bd44e67d09d4edf" /></Relationships>
</file>