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b1d100b94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 I Sunnhordland,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 DESIGN AS</w:t>
      </w:r>
    </w:p>
    <w:sectPr>
      <w:headerReference xmlns:r="http://schemas.openxmlformats.org/officeDocument/2006/relationships" w:type="default" r:id="R8043c96dcad7414b"/>
      <w:footerReference xmlns:r="http://schemas.openxmlformats.org/officeDocument/2006/relationships" w:type="default" r:id="R5916208325dc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 DESIGN AS   ·   Org.nr 919 026 022   ·   Sunde industriområde 3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3c96dcad7414b" /><Relationship Type="http://schemas.openxmlformats.org/officeDocument/2006/relationships/footer" Target="/word/footer1.xml" Id="R5916208325dc4089" /></Relationships>
</file>