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1f13f2c83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FIAK INVEST AS.</w:t>
      </w:r>
    </w:p>
    <w:sectPr>
      <w:headerReference xmlns:r="http://schemas.openxmlformats.org/officeDocument/2006/relationships" w:type="default" r:id="R20012e71f6044328"/>
      <w:footerReference xmlns:r="http://schemas.openxmlformats.org/officeDocument/2006/relationships" w:type="default" r:id="R01ad52619cc5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2e71f6044328" /><Relationship Type="http://schemas.openxmlformats.org/officeDocument/2006/relationships/footer" Target="/word/footer1.xml" Id="R01ad52619cc54eaf" /></Relationships>
</file>