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fae01d4af54a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VESTBY EIENDOM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EIENDOM HOLDING AS</w:t>
      </w:r>
    </w:p>
    <w:sectPr>
      <w:headerReference xmlns:r="http://schemas.openxmlformats.org/officeDocument/2006/relationships" w:type="default" r:id="Rd668af290a3447dd"/>
      <w:footerReference xmlns:r="http://schemas.openxmlformats.org/officeDocument/2006/relationships" w:type="default" r:id="R0c820098b10445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EIENDOM HOLDING AS   ·   Org.nr 919 086 572   ·   c/o Amesto AccountHouse AS, Smeltedigelen 1   ·   0195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8af290a3447dd" /><Relationship Type="http://schemas.openxmlformats.org/officeDocument/2006/relationships/footer" Target="/word/footer1.xml" Id="R0c820098b1044528" /></Relationships>
</file>