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bde260b56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 RETAIL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 RETAIL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8d38f293cc4ee8"/>
      <w:footerReference xmlns:r="http://schemas.openxmlformats.org/officeDocument/2006/relationships" w:type="default" r:id="Rb1e074f21140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 RETAIL GROUP AS   ·   Org.nr 919 094 621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 RETAIL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d38f293cc4ee8" /><Relationship Type="http://schemas.openxmlformats.org/officeDocument/2006/relationships/footer" Target="/word/footer1.xml" Id="Rb1e074f211404e23" /></Relationships>
</file>