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2cf87cbc1a47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MEMORYCLOUD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Snarøya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Snarøya,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MEMORYCLOUD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461a43e43804dc8"/>
      <w:footerReference xmlns:r="http://schemas.openxmlformats.org/officeDocument/2006/relationships" w:type="default" r:id="R4a7bcd3bccbe4c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MEMORYCLOUD AS   ·   Org.nr 919 162 163   ·   Langoddveien 19E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MEMORYCLOUD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61a43e43804dc8" /><Relationship Type="http://schemas.openxmlformats.org/officeDocument/2006/relationships/footer" Target="/word/footer1.xml" Id="R4a7bcd3bccbe4c06" /></Relationships>
</file>