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b8e289c0d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PLUSS &amp; MINUS AS</w:t>
      </w:r>
    </w:p>
    <w:sectPr>
      <w:headerReference xmlns:r="http://schemas.openxmlformats.org/officeDocument/2006/relationships" w:type="default" r:id="Rc668901c6fd64047"/>
      <w:footerReference xmlns:r="http://schemas.openxmlformats.org/officeDocument/2006/relationships" w:type="default" r:id="R1d4cc892a680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8901c6fd64047" /><Relationship Type="http://schemas.openxmlformats.org/officeDocument/2006/relationships/footer" Target="/word/footer1.xml" Id="R1d4cc892a6804562" /></Relationships>
</file>