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e0b044ac74a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SØRLIA AS</w:t>
      </w:r>
    </w:p>
    <w:sectPr>
      <w:headerReference xmlns:r="http://schemas.openxmlformats.org/officeDocument/2006/relationships" w:type="default" r:id="R7f4643a836184467"/>
      <w:footerReference xmlns:r="http://schemas.openxmlformats.org/officeDocument/2006/relationships" w:type="default" r:id="Rf41378b388a3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SØRLIA AS   ·   Org.nr 919 197 692   ·   Dyre Halses gate 14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643a836184467" /><Relationship Type="http://schemas.openxmlformats.org/officeDocument/2006/relationships/footer" Target="/word/footer1.xml" Id="Rf41378b388a344e0" /></Relationships>
</file>