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321e4bd6c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PRAE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PRAE AS</w:t>
      </w:r>
    </w:p>
    <w:sectPr>
      <w:headerReference xmlns:r="http://schemas.openxmlformats.org/officeDocument/2006/relationships" w:type="default" r:id="R3c7f26cdf3a5439f"/>
      <w:footerReference xmlns:r="http://schemas.openxmlformats.org/officeDocument/2006/relationships" w:type="default" r:id="Rfbdf8c01859a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PRAE AS   ·   Org.nr 919 200 855   ·   Havnegata 4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f26cdf3a5439f" /><Relationship Type="http://schemas.openxmlformats.org/officeDocument/2006/relationships/footer" Target="/word/footer1.xml" Id="Rfbdf8c01859a46b1" /></Relationships>
</file>