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69d6f176d4c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HAGASETH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HAGASETH CONSULT AS</w:t>
      </w:r>
    </w:p>
    <w:sectPr>
      <w:headerReference xmlns:r="http://schemas.openxmlformats.org/officeDocument/2006/relationships" w:type="default" r:id="R477d95d7857e4bf2"/>
      <w:footerReference xmlns:r="http://schemas.openxmlformats.org/officeDocument/2006/relationships" w:type="default" r:id="R18f0e0b4c4be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HAGASETH CONSULT AS   ·   Org.nr 919 273 615   ·   Moltke Moes vei 3   ·   0851 OSLO   ·   imhagaseth@gmail.com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HAGASETH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d95d7857e4bf2" /><Relationship Type="http://schemas.openxmlformats.org/officeDocument/2006/relationships/footer" Target="/word/footer1.xml" Id="R18f0e0b4c4be4cd2" /></Relationships>
</file>