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557bc1ac914f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PKW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PKW AS</w:t>
      </w:r>
    </w:p>
    <w:sectPr>
      <w:headerReference xmlns:r="http://schemas.openxmlformats.org/officeDocument/2006/relationships" w:type="default" r:id="Rd80a02a138244811"/>
      <w:footerReference xmlns:r="http://schemas.openxmlformats.org/officeDocument/2006/relationships" w:type="default" r:id="R93ee5210677a4b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PKW AS   ·   Org.nr 919 276 010   ·   Kongens gate 20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PKW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0a02a138244811" /><Relationship Type="http://schemas.openxmlformats.org/officeDocument/2006/relationships/footer" Target="/word/footer1.xml" Id="R93ee5210677a4bc0" /></Relationships>
</file>