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f66f3b2db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RENTAL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RENTAL AS</w:t>
      </w:r>
    </w:p>
    <w:sectPr>
      <w:headerReference xmlns:r="http://schemas.openxmlformats.org/officeDocument/2006/relationships" w:type="default" r:id="R7d2c2aa6afeb4c26"/>
      <w:footerReference xmlns:r="http://schemas.openxmlformats.org/officeDocument/2006/relationships" w:type="default" r:id="R269316cc167c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RENTAL AS   ·   Org.nr 919 278 625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c2aa6afeb4c26" /><Relationship Type="http://schemas.openxmlformats.org/officeDocument/2006/relationships/footer" Target="/word/footer1.xml" Id="R269316cc167c42ed" /></Relationships>
</file>