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b6acdb544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70562e9cf4ba7"/>
      <w:footerReference xmlns:r="http://schemas.openxmlformats.org/officeDocument/2006/relationships" w:type="default" r:id="R0b619c6eb9e9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 HOLDING AS   ·   Org.nr 919 281 820   ·   Bomvegen 5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70562e9cf4ba7" /><Relationship Type="http://schemas.openxmlformats.org/officeDocument/2006/relationships/footer" Target="/word/footer1.xml" Id="R0b619c6eb9e94cec" /></Relationships>
</file>