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f8552ef8ae44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BLIKK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BLIKK REGNSKAP AS</w:t>
      </w:r>
    </w:p>
    <w:sectPr>
      <w:headerReference xmlns:r="http://schemas.openxmlformats.org/officeDocument/2006/relationships" w:type="default" r:id="Rb0156e4d7cb24782"/>
      <w:footerReference xmlns:r="http://schemas.openxmlformats.org/officeDocument/2006/relationships" w:type="default" r:id="Rc792991e4e594e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 REGNSKAP AS   ·   Org.nr 919 312 653   ·   C/O Stine Kaldhol, Holsekervegen 74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156e4d7cb24782" /><Relationship Type="http://schemas.openxmlformats.org/officeDocument/2006/relationships/footer" Target="/word/footer1.xml" Id="Rc792991e4e594eb9" /></Relationships>
</file>