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4d0c2d7b9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86f69c9464a3e"/>
      <w:footerReference xmlns:r="http://schemas.openxmlformats.org/officeDocument/2006/relationships" w:type="default" r:id="Ra59db3f5be3a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REGNSKAP AS   ·   Org.nr 919 343 869   ·   Kongsgård alle 59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86f69c9464a3e" /><Relationship Type="http://schemas.openxmlformats.org/officeDocument/2006/relationships/footer" Target="/word/footer1.xml" Id="Ra59db3f5be3a4cc1" /></Relationships>
</file>