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85a6c4c6f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REGNSKAP AS</w:t>
      </w:r>
    </w:p>
    <w:sectPr>
      <w:headerReference xmlns:r="http://schemas.openxmlformats.org/officeDocument/2006/relationships" w:type="default" r:id="R130d5682ec734a28"/>
      <w:footerReference xmlns:r="http://schemas.openxmlformats.org/officeDocument/2006/relationships" w:type="default" r:id="Rd4142b00af1b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REGNSKAP AS   ·   Org.nr 919 343 869   ·  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5682ec734a28" /><Relationship Type="http://schemas.openxmlformats.org/officeDocument/2006/relationships/footer" Target="/word/footer1.xml" Id="Rd4142b00af1b4428" /></Relationships>
</file>