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cf9236eb794cb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VEST HANDEL AS</w:t>
      </w:r>
    </w:p>
    <w:sectPr>
      <w:headerReference xmlns:r="http://schemas.openxmlformats.org/officeDocument/2006/relationships" w:type="default" r:id="Rd4b2d421da0d488a"/>
      <w:footerReference xmlns:r="http://schemas.openxmlformats.org/officeDocument/2006/relationships" w:type="default" r:id="R5f7167458f6841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 HANDEL AS   ·   Org.nr 919 377 607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 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b2d421da0d488a" /><Relationship Type="http://schemas.openxmlformats.org/officeDocument/2006/relationships/footer" Target="/word/footer1.xml" Id="R5f7167458f68410f" /></Relationships>
</file>