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29baba3b641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MYRBRÅTEN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MYRBRÅTEN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9bce288e1437c"/>
      <w:footerReference xmlns:r="http://schemas.openxmlformats.org/officeDocument/2006/relationships" w:type="default" r:id="Rcca33c1d1e80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MYRBRÅTEN CONSULT AS   ·   Org.nr 919 384 352   ·   Kåsafeltet 4   ·   3692 SAULAND   ·   hegranlu@online.no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MYRBRÅTEN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9bce288e1437c" /><Relationship Type="http://schemas.openxmlformats.org/officeDocument/2006/relationships/footer" Target="/word/footer1.xml" Id="Rcca33c1d1e804624" /></Relationships>
</file>