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51b285bd9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WIO AS</w:t>
      </w:r>
    </w:p>
    <w:sectPr>
      <w:headerReference xmlns:r="http://schemas.openxmlformats.org/officeDocument/2006/relationships" w:type="default" r:id="R671e280491fa49f8"/>
      <w:footerReference xmlns:r="http://schemas.openxmlformats.org/officeDocument/2006/relationships" w:type="default" r:id="Rbdc8ade5eee5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WIO AS   ·   Org.nr 919 386 118   ·   Asnesveien 37A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e280491fa49f8" /><Relationship Type="http://schemas.openxmlformats.org/officeDocument/2006/relationships/footer" Target="/word/footer1.xml" Id="Rbdc8ade5eee54f55" /></Relationships>
</file>