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866f9a626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WIO AS</w:t>
      </w:r>
    </w:p>
    <w:sectPr>
      <w:headerReference xmlns:r="http://schemas.openxmlformats.org/officeDocument/2006/relationships" w:type="default" r:id="R7a8003d44b6e4cc4"/>
      <w:footerReference xmlns:r="http://schemas.openxmlformats.org/officeDocument/2006/relationships" w:type="default" r:id="Rb1b6078ab0a4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WIO AS   ·   Org.nr 919 386 118   ·   Asnesveien 37A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003d44b6e4cc4" /><Relationship Type="http://schemas.openxmlformats.org/officeDocument/2006/relationships/footer" Target="/word/footer1.xml" Id="Rb1b6078ab0a44dfc" /></Relationships>
</file>