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361dcaed5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c08f034654c45"/>
      <w:footerReference xmlns:r="http://schemas.openxmlformats.org/officeDocument/2006/relationships" w:type="default" r:id="R7560b1157fb6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 EIENDOM AS   ·   Org.nr 919 399 554   ·   Vigeland Brugs veg 16   ·   4708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c08f034654c45" /><Relationship Type="http://schemas.openxmlformats.org/officeDocument/2006/relationships/footer" Target="/word/footer1.xml" Id="R7560b1157fb64c92" /></Relationships>
</file>