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dadbf13e6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ZOOTICUS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ZOOTICUS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b69cc7c9f488f"/>
      <w:footerReference xmlns:r="http://schemas.openxmlformats.org/officeDocument/2006/relationships" w:type="default" r:id="R48a8b0749f5e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ZOOTICUS   ·   Org.nr 919 441 313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ZOOTICUS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b69cc7c9f488f" /><Relationship Type="http://schemas.openxmlformats.org/officeDocument/2006/relationships/footer" Target="/word/footer1.xml" Id="R48a8b0749f5e4c57" /></Relationships>
</file>