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bb6cb623c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CAPITALISM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CAPITALISM HOLDING AS</w:t>
      </w:r>
    </w:p>
    <w:sectPr>
      <w:headerReference xmlns:r="http://schemas.openxmlformats.org/officeDocument/2006/relationships" w:type="default" r:id="Rcb121607f24d47a3"/>
      <w:footerReference xmlns:r="http://schemas.openxmlformats.org/officeDocument/2006/relationships" w:type="default" r:id="Rc350a77c2508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21607f24d47a3" /><Relationship Type="http://schemas.openxmlformats.org/officeDocument/2006/relationships/footer" Target="/word/footer1.xml" Id="Rc350a77c25084199" /></Relationships>
</file>