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a286abf2c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AKA AS, org.nr 919 513 195,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AKA AS</w:t>
      </w:r>
    </w:p>
    <w:sectPr>
      <w:headerReference xmlns:r="http://schemas.openxmlformats.org/officeDocument/2006/relationships" w:type="default" r:id="R12c39abe5f754339"/>
      <w:footerReference xmlns:r="http://schemas.openxmlformats.org/officeDocument/2006/relationships" w:type="default" r:id="R1222770c6924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AKA AS   ·   Org.nr 919 513 195   ·   Hvervenmoveien 49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c39abe5f754339" /><Relationship Type="http://schemas.openxmlformats.org/officeDocument/2006/relationships/footer" Target="/word/footer1.xml" Id="R1222770c69244c89" /></Relationships>
</file>