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19f17e65d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RYSTE AS</w:t>
      </w:r>
    </w:p>
    <w:sectPr>
      <w:headerReference xmlns:r="http://schemas.openxmlformats.org/officeDocument/2006/relationships" w:type="default" r:id="Rca6767c418a74be5"/>
      <w:footerReference xmlns:r="http://schemas.openxmlformats.org/officeDocument/2006/relationships" w:type="default" r:id="R1e740f1ff265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RYSTE AS   ·   Org.nr 919 513 349   ·   Solveien 27B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767c418a74be5" /><Relationship Type="http://schemas.openxmlformats.org/officeDocument/2006/relationships/footer" Target="/word/footer1.xml" Id="R1e740f1ff26548fe" /></Relationships>
</file>