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ae75954ea34d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BYGGMONTASJE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BYGGMONTASJE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4e58947217c4f5e"/>
      <w:footerReference xmlns:r="http://schemas.openxmlformats.org/officeDocument/2006/relationships" w:type="default" r:id="R29a28d09a9b74e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BYGGMONTASJE AS   ·   Org.nr 919 580 607   ·   Brynsengfaret 6B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BYGGMONTASJE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e58947217c4f5e" /><Relationship Type="http://schemas.openxmlformats.org/officeDocument/2006/relationships/footer" Target="/word/footer1.xml" Id="R29a28d09a9b74edf" /></Relationships>
</file>