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a24eae76a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HELE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HELE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669db83a3b4263"/>
      <w:footerReference xmlns:r="http://schemas.openxmlformats.org/officeDocument/2006/relationships" w:type="default" r:id="R8a37e606dcf2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 INTERIØR AS   ·   Org.nr 919 600 896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69db83a3b4263" /><Relationship Type="http://schemas.openxmlformats.org/officeDocument/2006/relationships/footer" Target="/word/footer1.xml" Id="R8a37e606dcf24efa" /></Relationships>
</file>