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0ca4279fe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 INVEST AS</w:t>
      </w:r>
    </w:p>
    <w:sectPr>
      <w:headerReference xmlns:r="http://schemas.openxmlformats.org/officeDocument/2006/relationships" w:type="default" r:id="R03f7b7adc88a432f"/>
      <w:footerReference xmlns:r="http://schemas.openxmlformats.org/officeDocument/2006/relationships" w:type="default" r:id="R3136933ffd5f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7b7adc88a432f" /><Relationship Type="http://schemas.openxmlformats.org/officeDocument/2006/relationships/footer" Target="/word/footer1.xml" Id="R3136933ffd5f4f33" /></Relationships>
</file>