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3986e160f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77eb6873a47ce"/>
      <w:footerReference xmlns:r="http://schemas.openxmlformats.org/officeDocument/2006/relationships" w:type="default" r:id="Rf12791388ea6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INVESTMENTS AS   ·   Org.nr 919 679 050   ·   Tomtestubben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77eb6873a47ce" /><Relationship Type="http://schemas.openxmlformats.org/officeDocument/2006/relationships/footer" Target="/word/footer1.xml" Id="Rf12791388ea64c37" /></Relationships>
</file>